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n9efzbr5ka0r" w:id="0"/>
      <w:bookmarkEnd w:id="0"/>
      <w:r w:rsidDel="00000000" w:rsidR="00000000" w:rsidRPr="00000000">
        <w:rPr>
          <w:rtl w:val="0"/>
        </w:rPr>
        <w:t xml:space="preserve">Trip to us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sz w:val="24"/>
          <w:szCs w:val="24"/>
          <w:rtl w:val="0"/>
        </w:rPr>
        <w:t xml:space="preserve">We’re given a website for a US Industrial Visit. Noticing right away there’s a “Click Here” button, and I proceeded to click on that.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clicking on the button, I got redirected to this error page. Immediately, I opened up the page-source to have a further inspection.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507200" cy="126682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Right here I see a tag with an alternative parameter with the text “Change User agent to ‘IITIAN’”.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64960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sz w:val="24"/>
          <w:szCs w:val="24"/>
          <w:rtl w:val="0"/>
        </w:rPr>
        <w:t xml:space="preserve">Then I went to Burp to change the “User-Agent:” to IITIAN.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changed the user agent in Burp and I was successfully redirected to this login page. Without any further information that I could use from the page-source and since this is a black-box challenge, directory brute-forcing is one of the most common methods to use in case.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519112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51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running gobuster for a while, I saw that the /db directory end point revealed at the end.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Visiting the end point, there are 2 files that look really interesting so I downloaded the user.sql first to examine what’s in there.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opened up the file and saw the plain text credentials of the admin. Using the information in the downloaded database, I was able to login and retrieve the flag.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FLAG:</w:t>
      </w:r>
      <w:r w:rsidDel="00000000" w:rsidR="00000000" w:rsidRPr="00000000">
        <w:rPr>
          <w:sz w:val="24"/>
          <w:szCs w:val="24"/>
          <w:rtl w:val="0"/>
        </w:rPr>
        <w:t xml:space="preserve"> VishwaCTF{y0u_g0t_th3_7r1p_t0_u5}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126682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66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